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Temeljem članka 46 Zakona o proračunu (N.N. 92/94.) i </w:t>
      </w:r>
      <w:r w:rsidRPr="007761AF">
        <w:rPr>
          <w:rFonts w:ascii="Arial" w:eastAsia="Times New Roman" w:hAnsi="Arial" w:cs="Arial"/>
          <w:color w:val="000000"/>
          <w:sz w:val="20"/>
          <w:szCs w:val="20"/>
        </w:rPr>
        <w:br/>
        <w:t>članka 9. Statuta Općine Brckovljani, Općinsko vijeće na </w:t>
      </w:r>
      <w:r w:rsidRPr="007761AF">
        <w:rPr>
          <w:rFonts w:ascii="Arial" w:eastAsia="Times New Roman" w:hAnsi="Arial" w:cs="Arial"/>
          <w:color w:val="000000"/>
          <w:sz w:val="20"/>
          <w:szCs w:val="20"/>
        </w:rPr>
        <w:br/>
        <w:t>6. redovnoj sjednici održanoj 15.03.2002. prihvatilo je</w:t>
      </w:r>
    </w:p>
    <w:p w:rsidR="007761AF" w:rsidRPr="007761AF" w:rsidRDefault="007761AF" w:rsidP="007761A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IZVJEŠĆE</w:t>
      </w: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godišnjem obračunu proračuna Općine Brckovljani za 2001. godinu</w:t>
      </w:r>
    </w:p>
    <w:p w:rsidR="007761AF" w:rsidRPr="007761AF" w:rsidRDefault="007761AF" w:rsidP="007761A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- UKUPNI PRIHODI                             7.515.309,55 kuna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- UKUPNI RASHODI                           7.478.658,84 kuna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Razlika prihoda nad rashodima                 36.650,71 kuna</w:t>
      </w:r>
    </w:p>
    <w:p w:rsidR="007761AF" w:rsidRPr="007761AF" w:rsidRDefault="007761AF" w:rsidP="007761A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Višak prihoda iskazan je u Glavnoj knjizi II proračuna.</w:t>
      </w:r>
    </w:p>
    <w:p w:rsidR="007761AF" w:rsidRPr="007761AF" w:rsidRDefault="007761AF" w:rsidP="007761AF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Izvršenje prihoda i rashoda iskazano je u bilanci po kontima i pozicijama kako slijedi.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Klasa: 400-05/02-01/06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Ur.broj: 238/04-02-1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Dugo Selo, 28.02.2002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p w:rsidR="007761AF" w:rsidRPr="007761AF" w:rsidRDefault="007761AF" w:rsidP="007761AF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7761AF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7761AF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7761AF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Prihodi u razdoblju od: 01.01. 2001. do 31.12.2001.</w:t>
      </w:r>
    </w:p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963"/>
        <w:gridCol w:w="519"/>
        <w:gridCol w:w="2897"/>
        <w:gridCol w:w="1356"/>
        <w:gridCol w:w="1355"/>
        <w:gridCol w:w="1335"/>
        <w:gridCol w:w="687"/>
      </w:tblGrid>
      <w:tr w:rsidR="007761AF" w:rsidRPr="007761AF" w:rsidTr="007761AF">
        <w:trPr>
          <w:trHeight w:val="40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KONTO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NAZIV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Plan kn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Ostvareno kn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Ostatak kn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  <w:tr w:rsidR="007761AF" w:rsidRPr="007761AF" w:rsidTr="007761AF">
        <w:trPr>
          <w:trHeight w:val="264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DOHODAK OD ZAPOSLENIH KOD POSLODAVCA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1.897.458,00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1.934.011,15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-36.553,15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101,93</w:t>
            </w:r>
          </w:p>
        </w:tc>
      </w:tr>
      <w:tr w:rsidR="007761AF" w:rsidRPr="007761AF" w:rsidTr="007761AF">
        <w:trPr>
          <w:trHeight w:val="15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1419 POREZ NA DOHODAK OD SAMOSTALNE DJELATNOSTI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49.015,26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50.984,74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49,02</w:t>
            </w:r>
          </w:p>
        </w:tc>
      </w:tr>
      <w:tr w:rsidR="007761AF" w:rsidRPr="007761AF" w:rsidTr="007761AF">
        <w:trPr>
          <w:trHeight w:val="20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1515 POREZ NA DOHODAK S OSNOVA POVREMENOG RADA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105,61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2.894,39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3,52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DOHODAK S OSNOVE ČLANSTVA U SKUPŠTINAMA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6.163,47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8.836,53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41,09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00010030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DOHODAK OD OBRTA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25.206,98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49 793,02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33,61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00010040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DOHODAK OD IMOVINE I IMOVINS. PRAVA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3.662,28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4.337,72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45,78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00020010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DOHODAK PO GODIŠNJOJ PRIJAVI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-26.144,29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36.144,29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-261,44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00510010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DOBIT OD PODUZETNIKA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81.528,40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3.471,60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95,92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01540010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PROMET NEKRETNINA I PRAVA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471.734,04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28.265,96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94,35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02040010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TVRTKU ODNOSNO NAZIV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72.121,06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-2.121,06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103,03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02040010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REKLAME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11.523,68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13.476,32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46,09</w:t>
            </w:r>
          </w:p>
        </w:tc>
      </w:tr>
      <w:tr w:rsidR="007761AF" w:rsidRPr="007761AF" w:rsidTr="007761AF">
        <w:trPr>
          <w:trHeight w:val="20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02040010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KUĆE ZA ODMOR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138.512,54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11.487,46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92,34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02050010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POREZ NA POTROŠNJU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19.938,77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5.061,23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79,76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03530010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 OD KAMATA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3.879,10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11.120,90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25,86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03540060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NAKNADA ZA EKSPLOATACIJU MINERALNIH SIROVINA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93512,38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6.487,62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93,51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03540070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NAKNADA ZA KORIŠTENJE JAVNIH POVRŠINA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03550010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 xml:space="preserve">PRIHODI OD ZAKUPA </w:t>
            </w: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POLJOPRIVREDNOG ZEMLJIŠTA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5.592,57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407,43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93,21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03550010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OD NAJAMNINE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67.485,36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7.514,64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89,98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03560010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SUFINANCIRANJE GRAĐANA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1.500.000,00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1.217.273,48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282.726,52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81,15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04510080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KAZNE ZA PREKRŠAJE KOMUNALNOG REDA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80,00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401.721,32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-1.721,32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100,43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509.014,30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-9.014,30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101,80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04540010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KIP - PRIHODI IZ CIJENA KOMUNALNIH USLUGA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360.000,00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270.080,59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89.919,41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75,02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04560010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ŠUMSKI DOPRINOS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23.882,84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6.117,16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79,61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04570010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GROBNA NAKNADA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202.090,00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-2.090,00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101,05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04570010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OD DJELATNOSTI GROBLJA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279.766,81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120.233,19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69,94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04580010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POGREŠNE UPLATE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04580010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OSTALI GRADSKI l OPĆINSKI PRIHODI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59.580,00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-19.580,00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148,95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05510010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OD PRODAJE ZEMLJIŠTA U VLASNIŠTVU DRŽAVE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59.019,56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980,44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98,37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05520010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PRODAJA STANOVA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68.380,33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-3.380,33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105,20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05560010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OD PRODAJE ZEMLJIŠTA U VLASNIŠTVU OPĆINE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84.300,00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99,18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06010010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IZ ŽUPANIJSKOG PRORAČUNA - naknada za izbore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06010010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IZ ŽUPANIJSKOG PRORAČUNA - UO KRAVA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22.000,00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16.641,00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5.359,00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75,64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06010020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PRIHODI IZ ŽUPANIJSKOG PRORAČUNA - KAPITALNE POTPORE 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06510020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KAPITALNI PRIHOD OD HRVATSKIH VODA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1.009.768,77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40.231,23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96,17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08010010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SREDSTVA VIŠKA PRIHODA ZA POKRIĆE IZDATAKA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102.542,00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102.542,19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-0,19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470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8.279.000,00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7.515.309,55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763.690,45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90,78</w:t>
            </w:r>
          </w:p>
        </w:tc>
      </w:tr>
    </w:tbl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Pozicije u razdoblju od: 01.01.2001. do 31.12.2001.</w:t>
      </w:r>
    </w:p>
    <w:tbl>
      <w:tblPr>
        <w:tblW w:w="1044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547"/>
        <w:gridCol w:w="3045"/>
        <w:gridCol w:w="1369"/>
        <w:gridCol w:w="1369"/>
        <w:gridCol w:w="1369"/>
        <w:gridCol w:w="741"/>
      </w:tblGrid>
      <w:tr w:rsidR="007761AF" w:rsidRPr="007761AF" w:rsidTr="007761AF">
        <w:trPr>
          <w:trHeight w:val="331"/>
          <w:jc w:val="center"/>
        </w:trPr>
        <w:tc>
          <w:tcPr>
            <w:tcW w:w="23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KONTO</w:t>
            </w:r>
          </w:p>
        </w:tc>
        <w:tc>
          <w:tcPr>
            <w:tcW w:w="28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NAZIV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Plan kn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Utrošeno kn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Ostatak kn</w:t>
            </w:r>
          </w:p>
        </w:tc>
        <w:tc>
          <w:tcPr>
            <w:tcW w:w="6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</w:tr>
    </w:tbl>
    <w:p w:rsidR="007761AF" w:rsidRPr="007761AF" w:rsidRDefault="007761AF" w:rsidP="007761A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79"/>
        <w:gridCol w:w="1059"/>
        <w:gridCol w:w="668"/>
        <w:gridCol w:w="2805"/>
        <w:gridCol w:w="1218"/>
        <w:gridCol w:w="1218"/>
        <w:gridCol w:w="1188"/>
        <w:gridCol w:w="677"/>
      </w:tblGrid>
      <w:tr w:rsidR="007761AF" w:rsidRPr="007761AF" w:rsidTr="007761AF">
        <w:trPr>
          <w:trHeight w:val="31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OSNOVNE BRUTO PLAĆE I NAKNADE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456.377,06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3.622,94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99,21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DOPRINOSI ZA MIROVINSKO INVALIDSKO OSIGURANJE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46.850,43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3.149,57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93,70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DOPRINOSI ZA ZDRAVSTVENO OSIGURANJE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35.809,22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4.190,78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89,52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DOPRINOSI ZA ZAPOŠLJAVANJE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3.958,65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1.041,35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79,17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PRIJEVOZ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30.974,00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1.026,00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96,79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10010050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JUBILARNE NAGRADE I DAROVI DJECI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18.198,64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1.801,36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90,99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ELEKTRIČNU ENERGIJU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8.157,81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342,19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95,97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PLIN I VODU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22.061,25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7.938,75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73,54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ODVOZ SMEĆA I KRUPNOG OTPADA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16.777,44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222,56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98,69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ODVOZ STAKLENE AMBALAŽE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9.214,45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2.785,55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76,79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10020020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UREDSKI MATERIJAL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29.555,98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5.444,02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84,45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10020025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MATERIJAL ZA ČIŠĆENJE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2.543,52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456,48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84,78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10020030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KOMUNIKACIJE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43.392,22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107,78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99,75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INFORMACIJE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84.040,05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459,95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99,46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SLUŽBENA PUTOVANJA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41.261,71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1.738,29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95,96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10020060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OSIGURANJA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5.711,16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288,84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95,19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10030020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TEKUĆE ODRŽAVANJE OPREME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10.105,30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894,70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91,87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KAMEN ZA CESTE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359.141,00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859,00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99,76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NAVOZ BATUDE NA POLJSKE PUTOVE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37.088,00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2.912,00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92,72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KAMEN ZA VIKEND PODRUČJA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1.220,00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38.780,00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3,05</w:t>
            </w:r>
          </w:p>
        </w:tc>
      </w:tr>
      <w:tr w:rsidR="007761AF" w:rsidRPr="007761AF" w:rsidTr="007761AF">
        <w:trPr>
          <w:trHeight w:val="173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10030040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 xml:space="preserve">IZDACI ZA DOBAVU I POSTAVU </w:t>
            </w: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PROMETNIH ZNAKOVA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22.000.00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21.457,12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542,88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97,53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KOPANJE GRABA I ODVOZ ZEMLJE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34.289,32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25.710,68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57,15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UREĐENJE I ODRŽAVANJE IGRALIŠTA U PRIKRAJU I STANČIĆU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UREĐENJE I TEKUĆE ODRŽAVANJE ZELENIH POVRŠINA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11.960,19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33.039,81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26,58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ODVOZ ZARAŽENIH LEŠINA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6.918,66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81,34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98,84</w:t>
            </w:r>
          </w:p>
        </w:tc>
      </w:tr>
      <w:tr w:rsidR="007761AF" w:rsidRPr="007761AF" w:rsidTr="007761AF">
        <w:trPr>
          <w:trHeight w:val="18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JAVNA RASVJETA - SVJETILJKE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19.000,00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18.819,11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180,89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99,05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ODRŽAVANJE GROBLJA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18.499,99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6.500,01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74,00</w:t>
            </w:r>
          </w:p>
        </w:tc>
      </w:tr>
      <w:tr w:rsidR="007761AF" w:rsidRPr="007761AF" w:rsidTr="007761AF">
        <w:trPr>
          <w:trHeight w:val="259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ZIMSKO ODRŽAVANJE NERAZVRSTANIH CESTA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69,23</w:t>
            </w:r>
          </w:p>
        </w:tc>
      </w:tr>
      <w:tr w:rsidR="007761AF" w:rsidRPr="007761AF" w:rsidTr="007761AF">
        <w:trPr>
          <w:trHeight w:val="264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20020060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POMOĆ DJECI POGINULOG BRANITELJA ZA VRIJEME ŠKOLOVANJA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9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20040010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PLATNOG PROMETA I BANKARSKE USLUGE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10.307,79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692,21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93,71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20080060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ODVJETNIČKE USLUGE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20080065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REPREZENTACIJU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42.874,47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7.125,53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85,75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UGOVORI 0 PRIVREMENIM I POVREMENIM POSLOVIMA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99.081,45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10.918,55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90,07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NAKNADE PO ODLUCI IZVRŠNIH TIJELA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13.661,08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2.338,92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85,38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DNEVNICE ČLANOVIMA POGLAVARSTVA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6.704,42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3.295,58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67,04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DNEVNICE ČLANOVIMA OPĆINSKOG VIJEĆA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13.809,30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6.190,70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69,05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DNEVNICE ČLANOVIMA KOMISIJA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5.342,99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2.657,01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66,79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PREHRANA ŠKOLSKE DJECE POGINULIH I ZATOČENIH BRANITELJA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6.922,30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3.077,70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69,22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TEKUĆA REZERVA PRORAČUNA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233.100,00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213.357,50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19.742,50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91,53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2080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PROSTORNI PLAN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879,62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1.120,38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43,98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IZDACI ZA JAVNU RASVJETU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153.958,60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66.041,40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69,98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TROŠKOVI IZBORA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107.000,00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106.497,22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502,78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99,53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POKLON PAKETI DJECI O.Š. STJEPAN RADIĆ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13.321,00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1.679,00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88,81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DAN OPĆINE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43.725,13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1.274,87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97,17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DJEČJI VRTIĆ DUGO SELO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275.000,00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91,67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OPĆINSKI CRVENI KRIŽ DUGO SELO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NARODNO SVEUČILIŠTE DUGO SELO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VAT. ZAJEDNICA OPĆINE BRCKOVLJANI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DJEČJI VRTIĆ DUGO SELO - MALA ŠKOLA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KUD NA PODRUČJU OPĆINE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94,83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ŠTAKOROVEC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63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1080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GRAČEC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1090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LUPOGLAV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52.200,00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52.200,00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1100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PREČEG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HREBINEC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31020070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DVD TEDROVEC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SREDSTVA ZA RUKOMETNI KLUB STANČIĆ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SRED. ZA FINANC.UDR. UDOVICA I ROD. POG. U DOMOV. RATU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1030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FINANCIRANJE POLITIČKIH STRANAKA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14.200,00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6.700,00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52,82</w:t>
            </w:r>
          </w:p>
        </w:tc>
      </w:tr>
      <w:tr w:rsidR="007761AF" w:rsidRPr="007761AF" w:rsidTr="007761AF">
        <w:trPr>
          <w:trHeight w:val="163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UDRUŽENJE UMIROVLJENIKA OPĆINE BRCKOVLJANI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DRUŠTVO NAŠA DJECA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SREDSTVA ZA UHDDR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UDRUGA HVIDRA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1080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UDRUGA HRVATSKIH VETERANA DOMOVINSKOG RATA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1090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 xml:space="preserve">SREDSTVA ZA UDRUGU </w:t>
            </w: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ANTIFAŠISTIČKIH BORACA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0100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MUP ODJEL CIVILNE ZAŠTITE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0110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OSTALI TEKUĆI TRANSFERI I POTPORE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91,30</w:t>
            </w:r>
          </w:p>
        </w:tc>
      </w:tr>
      <w:tr w:rsidR="007761AF" w:rsidRPr="007761AF" w:rsidTr="007761AF">
        <w:trPr>
          <w:trHeight w:val="19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SREDSTVA ZA SOCIJALNU SKRB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143.000,00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122.941,42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20.058,58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85,97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ŠRU "KLEN" BRCKOVLJANI                           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31060010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10160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UDRUGA INVALIDA RADA                                                 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40010050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SUFINANCIRANJE UMJETNOG OSJEMENJIVANJA KRAVA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13.970,00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6.030,00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69,85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60030010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NAMJEŠTAJ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9.000.00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81,82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60030020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KOMPJUTERI, PISAČI STROJEVI I DR.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3.564,00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1.436,00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71,28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60030080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OSTALI NAMJEŠTAJ I OPREMA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1.498,00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502,00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74,90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60070050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PRIPREMA I PLANOVI - VODOVOD, PLINOVOD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101.306,00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8.694,00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92,10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60070050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4020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PRIPREMA I PLANOVI - KANALIZACIJA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IZGRADNJA VODOVODA I PLINOVODA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3.209.500,00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2.878.057,46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331.442,54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89,67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60080070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1070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ASFALTIRANJE ULICA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390.000,00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361.162,57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28.837,43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92,61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60090030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1040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DOGRADNJA DOMA U GORNJOJ GREDI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84.000,00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83.252,56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747,44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99,11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60090090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1010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UREĐENJE GROBLJA BRCKOVLJANI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476.000,00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436.732,88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39.267,12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91,75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60090090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UREĐENJE GROBLJA, MRTVAČNICE I OKOLIŠA U LUPOGLAVU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9.198,80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801,20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91,99</w:t>
            </w:r>
          </w:p>
        </w:tc>
      </w:tr>
      <w:tr w:rsidR="007761AF" w:rsidRPr="007761AF" w:rsidTr="007761AF">
        <w:trPr>
          <w:trHeight w:val="221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90010010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OTPLATA KUPNJE ZEMLJIŠTA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103.000,00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102.550,00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450,00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99,56</w:t>
            </w:r>
          </w:p>
        </w:tc>
      </w:tr>
      <w:tr w:rsidR="007761AF" w:rsidRPr="007761AF" w:rsidTr="007761AF">
        <w:trPr>
          <w:trHeight w:val="336"/>
          <w:jc w:val="center"/>
        </w:trPr>
        <w:tc>
          <w:tcPr>
            <w:tcW w:w="28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8.279.000,00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7.478.658,84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800.341,16</w:t>
            </w:r>
          </w:p>
        </w:tc>
        <w:tc>
          <w:tcPr>
            <w:tcW w:w="70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90,33</w:t>
            </w:r>
          </w:p>
        </w:tc>
      </w:tr>
    </w:tbl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   </w:t>
      </w:r>
    </w:p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  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REPUBLIKA HRVATSKA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ZAGREBAČKA ŽUPANIJA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OPĆINA BRCKOVLJANI</w:t>
      </w:r>
    </w:p>
    <w:p w:rsidR="007761AF" w:rsidRPr="007761AF" w:rsidRDefault="007761AF" w:rsidP="007761AF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t>BILJEŠKE UZ GODIŠNJI OBRAČUN </w:t>
      </w:r>
      <w:r w:rsidRPr="007761A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razdoblje od 1.1.do 31.12.2000.</w:t>
      </w:r>
    </w:p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7761AF" w:rsidRPr="007761AF" w:rsidRDefault="007761AF" w:rsidP="007761AF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761AF">
        <w:rPr>
          <w:rFonts w:ascii="Arial" w:eastAsia="Times New Roman" w:hAnsi="Arial" w:cs="Arial"/>
          <w:color w:val="000000"/>
          <w:sz w:val="20"/>
          <w:szCs w:val="20"/>
        </w:rPr>
        <w:t>Iz tekuće rezerve proračuna isplaćivani su izdaci:</w:t>
      </w:r>
    </w:p>
    <w:p w:rsidR="007761AF" w:rsidRPr="007761AF" w:rsidRDefault="007761AF" w:rsidP="007761AF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761A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576"/>
        <w:gridCol w:w="1536"/>
      </w:tblGrid>
      <w:tr w:rsidR="007761AF" w:rsidRPr="007761AF" w:rsidTr="007761AF">
        <w:trPr>
          <w:trHeight w:val="206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nabavka knjižne građe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6.000,00 kuna</w:t>
            </w:r>
          </w:p>
        </w:tc>
      </w:tr>
      <w:tr w:rsidR="007761AF" w:rsidRPr="007761AF" w:rsidTr="007761AF">
        <w:trPr>
          <w:trHeight w:val="211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vijenci i buketi tokom godine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3.750,00 kuna</w:t>
            </w:r>
          </w:p>
        </w:tc>
      </w:tr>
      <w:tr w:rsidR="007761AF" w:rsidRPr="007761AF" w:rsidTr="007761AF">
        <w:trPr>
          <w:trHeight w:val="389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sudske pristojbe, javnobilježničke pristojbe, naknade za troškove postupaka, troškovi očevida, troškovi suglasnosti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8.101,90 kuna</w:t>
            </w:r>
          </w:p>
        </w:tc>
      </w:tr>
      <w:tr w:rsidR="007761AF" w:rsidRPr="007761AF" w:rsidTr="007761AF">
        <w:trPr>
          <w:trHeight w:val="206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povrat sredstava po raskidu ugovora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6.179,00 kuna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nabavka uređaja za saniranje vlage za crkvu u Lupoglavu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24.598,05 kuna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plaćanje škole plivanja djeci O.Š.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38.744,39 kuna</w:t>
            </w:r>
          </w:p>
        </w:tc>
      </w:tr>
      <w:tr w:rsidR="007761AF" w:rsidRPr="007761AF" w:rsidTr="007761AF">
        <w:trPr>
          <w:trHeight w:val="168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grede za most u Božjakovini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1.015,20 kuna</w:t>
            </w:r>
          </w:p>
        </w:tc>
      </w:tr>
      <w:tr w:rsidR="007761AF" w:rsidRPr="007761AF" w:rsidTr="007761AF">
        <w:trPr>
          <w:trHeight w:val="221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Male socijalizacijske skupine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5.000,00 kuna</w:t>
            </w:r>
          </w:p>
        </w:tc>
      </w:tr>
      <w:tr w:rsidR="007761AF" w:rsidRPr="007761AF" w:rsidTr="007761AF">
        <w:trPr>
          <w:trHeight w:val="250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pomoć za operaciju Biondić Đurđici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500,00 kuna</w:t>
            </w:r>
          </w:p>
        </w:tc>
      </w:tr>
      <w:tr w:rsidR="007761AF" w:rsidRPr="007761AF" w:rsidTr="007761AF">
        <w:trPr>
          <w:trHeight w:val="235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poticaj mladog talenta Dinko Ferenček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2.000,00 kuna</w:t>
            </w:r>
          </w:p>
        </w:tc>
      </w:tr>
      <w:tr w:rsidR="007761AF" w:rsidRPr="007761AF" w:rsidTr="007761AF">
        <w:trPr>
          <w:trHeight w:val="197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darovi djeci za Sv. Nikolu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2.500,00 kuna</w:t>
            </w:r>
          </w:p>
        </w:tc>
      </w:tr>
      <w:tr w:rsidR="007761AF" w:rsidRPr="007761AF" w:rsidTr="007761AF">
        <w:trPr>
          <w:trHeight w:val="178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- nadopuna teh. dokumentacije za dom u Gredi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6.832,00 kuna</w:t>
            </w:r>
          </w:p>
        </w:tc>
      </w:tr>
      <w:tr w:rsidR="007761AF" w:rsidRPr="007761AF" w:rsidTr="007761AF">
        <w:trPr>
          <w:trHeight w:val="206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ukupno: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105.220,54 kune</w:t>
            </w:r>
          </w:p>
        </w:tc>
      </w:tr>
      <w:tr w:rsidR="007761AF" w:rsidRPr="007761AF" w:rsidTr="007761AF">
        <w:trPr>
          <w:trHeight w:val="182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Na žiro računu je 31 . prosinca 2000. godine bilo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102.530,87 kuna</w:t>
            </w:r>
          </w:p>
        </w:tc>
      </w:tr>
      <w:tr w:rsidR="007761AF" w:rsidRPr="007761AF" w:rsidTr="007761AF">
        <w:trPr>
          <w:trHeight w:val="221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a u blagajni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11,32 kune</w:t>
            </w:r>
          </w:p>
        </w:tc>
      </w:tr>
      <w:tr w:rsidR="007761AF" w:rsidRPr="007761AF" w:rsidTr="007761AF">
        <w:trPr>
          <w:trHeight w:val="398"/>
          <w:jc w:val="center"/>
        </w:trPr>
        <w:tc>
          <w:tcPr>
            <w:tcW w:w="77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Sveukupna financijska imovina na dan 31.12.2000. godine iznosi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761AF" w:rsidRPr="007761AF" w:rsidRDefault="007761AF" w:rsidP="007761AF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761AF">
              <w:rPr>
                <w:rFonts w:ascii="Arial" w:eastAsia="Times New Roman" w:hAnsi="Arial" w:cs="Arial"/>
                <w:sz w:val="16"/>
                <w:szCs w:val="16"/>
              </w:rPr>
              <w:t>102.542,10 kuna</w:t>
            </w:r>
          </w:p>
        </w:tc>
      </w:tr>
    </w:tbl>
    <w:p w:rsidR="00C44327" w:rsidRDefault="00C44327"/>
    <w:sectPr w:rsidR="00C4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761AF"/>
    <w:rsid w:val="007761AF"/>
    <w:rsid w:val="00C4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08">
    <w:name w:val="tekst08"/>
    <w:basedOn w:val="Normal"/>
    <w:rsid w:val="0077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2016-07-19T19:16:00Z</dcterms:created>
  <dcterms:modified xsi:type="dcterms:W3CDTF">2016-07-19T19:16:00Z</dcterms:modified>
</cp:coreProperties>
</file>